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8AEC9" w14:textId="77777777" w:rsidR="00D71F72" w:rsidRPr="0081715D" w:rsidRDefault="00620F08" w:rsidP="00B038CD">
      <w:pPr>
        <w:pStyle w:val="Heading1"/>
        <w:spacing w:before="150" w:beforeAutospacing="0" w:after="225" w:afterAutospacing="0"/>
        <w:rPr>
          <w:rFonts w:ascii="Arial" w:hAnsi="Arial" w:cs="Arial"/>
          <w:b w:val="0"/>
          <w:bCs w:val="0"/>
          <w:sz w:val="24"/>
          <w:szCs w:val="24"/>
        </w:rPr>
      </w:pPr>
      <w:r w:rsidRPr="0081715D">
        <w:rPr>
          <w:rFonts w:ascii="Arial" w:hAnsi="Arial" w:cs="Arial"/>
          <w:b w:val="0"/>
          <w:bCs w:val="0"/>
          <w:sz w:val="24"/>
          <w:szCs w:val="24"/>
        </w:rPr>
        <w:t xml:space="preserve">Watercolor: </w:t>
      </w:r>
    </w:p>
    <w:p w14:paraId="01F901D8" w14:textId="165524E5" w:rsidR="00B038CD" w:rsidRPr="0081715D" w:rsidRDefault="00B038CD" w:rsidP="00B038CD">
      <w:pPr>
        <w:pStyle w:val="Heading1"/>
        <w:spacing w:before="150" w:beforeAutospacing="0" w:after="225" w:afterAutospacing="0"/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</w:pPr>
      <w:r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>Sakura Koi Watercolor Set of 12, 12ml Tubes</w:t>
      </w:r>
      <w:r w:rsidR="00B178F1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>,</w:t>
      </w:r>
      <w:r w:rsidR="00773D99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 xml:space="preserve"> and a </w:t>
      </w:r>
      <w:r w:rsidR="00CD5D69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>tube</w:t>
      </w:r>
      <w:r w:rsidR="00167EB3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 xml:space="preserve"> of Winsor Newton Dioxazine Purple</w:t>
      </w:r>
      <w:r w:rsidR="00827113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 xml:space="preserve">, </w:t>
      </w:r>
      <w:r w:rsidR="00827113" w:rsidRPr="00DB5CEC">
        <w:rPr>
          <w:rFonts w:ascii="Arial" w:eastAsia="Times New Roman" w:hAnsi="Arial" w:cs="Arial"/>
          <w:b w:val="0"/>
          <w:bCs w:val="0"/>
          <w:color w:val="00B0F0"/>
          <w:sz w:val="24"/>
          <w:szCs w:val="24"/>
        </w:rPr>
        <w:t>Cerulean Blue (Hue)</w:t>
      </w:r>
      <w:r w:rsidR="00CD5D69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>.</w:t>
      </w:r>
      <w:r w:rsidR="009340AC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 xml:space="preserve"> If you </w:t>
      </w:r>
      <w:r w:rsidR="00EB2CB5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 xml:space="preserve">already </w:t>
      </w:r>
      <w:r w:rsidR="009340AC"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 xml:space="preserve">have Winsor Newton watercolor set don’t need to get the Koi set. </w:t>
      </w:r>
    </w:p>
    <w:p w14:paraId="714B7A7B" w14:textId="11906A2F" w:rsidR="002561FA" w:rsidRPr="00F72966" w:rsidRDefault="00D71F72" w:rsidP="00F72966">
      <w:pPr>
        <w:pStyle w:val="Heading1"/>
        <w:spacing w:before="150" w:beforeAutospacing="0" w:after="225" w:afterAutospacing="0"/>
        <w:rPr>
          <w:rFonts w:ascii="Arial" w:eastAsia="Times New Roman" w:hAnsi="Arial" w:cs="Arial"/>
          <w:color w:val="1D1D1D"/>
          <w:shd w:val="clear" w:color="auto" w:fill="FFFFFF"/>
        </w:rPr>
      </w:pPr>
      <w:r w:rsidRPr="0081715D">
        <w:rPr>
          <w:rFonts w:ascii="Arial" w:eastAsia="Times New Roman" w:hAnsi="Arial" w:cs="Arial"/>
          <w:b w:val="0"/>
          <w:bCs w:val="0"/>
          <w:color w:val="334F67"/>
          <w:sz w:val="24"/>
          <w:szCs w:val="24"/>
        </w:rPr>
        <w:t>Watercolor Paper:</w:t>
      </w:r>
      <w:r w:rsidR="002561FA" w:rsidRPr="0081715D">
        <w:rPr>
          <w:rFonts w:ascii="Arial" w:eastAsia="Times New Roman" w:hAnsi="Arial" w:cs="Arial"/>
          <w:color w:val="1D1D1D"/>
          <w:shd w:val="clear" w:color="auto" w:fill="FFFFFF"/>
        </w:rPr>
        <w:t xml:space="preserve"> </w:t>
      </w:r>
      <w:r w:rsidR="002561FA" w:rsidRPr="00F72966">
        <w:rPr>
          <w:rFonts w:ascii="Arial" w:eastAsia="Times New Roman" w:hAnsi="Arial" w:cs="Arial"/>
          <w:b w:val="0"/>
          <w:color w:val="1D1D1D"/>
          <w:sz w:val="24"/>
          <w:szCs w:val="24"/>
          <w:shd w:val="clear" w:color="auto" w:fill="FFFFFF"/>
        </w:rPr>
        <w:t>Arches Block 140lb. (Cold</w:t>
      </w:r>
      <w:r w:rsidR="0081715D" w:rsidRPr="00F72966">
        <w:rPr>
          <w:rFonts w:ascii="Arial" w:eastAsia="Times New Roman" w:hAnsi="Arial" w:cs="Arial"/>
          <w:b w:val="0"/>
          <w:color w:val="1D1D1D"/>
          <w:sz w:val="24"/>
          <w:szCs w:val="24"/>
          <w:shd w:val="clear" w:color="auto" w:fill="FFFFFF"/>
        </w:rPr>
        <w:t xml:space="preserve"> </w:t>
      </w:r>
      <w:r w:rsidR="002561FA" w:rsidRPr="00F72966">
        <w:rPr>
          <w:rFonts w:ascii="Arial" w:eastAsia="Times New Roman" w:hAnsi="Arial" w:cs="Arial"/>
          <w:b w:val="0"/>
          <w:color w:val="1D1D1D"/>
          <w:sz w:val="24"/>
          <w:szCs w:val="24"/>
          <w:shd w:val="clear" w:color="auto" w:fill="FFFFFF"/>
        </w:rPr>
        <w:t>Press, 20 Sheets) 9" x 12"</w:t>
      </w:r>
      <w:r w:rsidR="00462821" w:rsidRPr="00F72966">
        <w:rPr>
          <w:rFonts w:ascii="Arial" w:eastAsia="Times New Roman" w:hAnsi="Arial" w:cs="Arial"/>
          <w:b w:val="0"/>
          <w:color w:val="1D1D1D"/>
          <w:sz w:val="24"/>
          <w:szCs w:val="24"/>
          <w:shd w:val="clear" w:color="auto" w:fill="FFFFFF"/>
        </w:rPr>
        <w:t xml:space="preserve"> or 11” x 14”</w:t>
      </w:r>
    </w:p>
    <w:p w14:paraId="029A741B" w14:textId="40F8B577" w:rsidR="00F72966" w:rsidRPr="0081715D" w:rsidRDefault="00F72966" w:rsidP="002561FA">
      <w:pPr>
        <w:rPr>
          <w:rFonts w:ascii="Arial" w:eastAsia="Times New Roman" w:hAnsi="Arial" w:cs="Arial"/>
          <w:color w:val="1D1D1D"/>
          <w:shd w:val="clear" w:color="auto" w:fill="FFFFFF"/>
        </w:rPr>
      </w:pPr>
      <w:r>
        <w:rPr>
          <w:rFonts w:ascii="Arial" w:eastAsia="Times New Roman" w:hAnsi="Arial" w:cs="Arial"/>
          <w:color w:val="1D1D1D"/>
          <w:shd w:val="clear" w:color="auto" w:fill="FFFFFF"/>
        </w:rPr>
        <w:t xml:space="preserve">Brushes: </w:t>
      </w:r>
      <w:r w:rsidR="00E7064B">
        <w:rPr>
          <w:rFonts w:ascii="Arial" w:eastAsia="Times New Roman" w:hAnsi="Arial" w:cs="Arial"/>
          <w:color w:val="1D1D1D"/>
          <w:shd w:val="clear" w:color="auto" w:fill="FFFFFF"/>
        </w:rPr>
        <w:t xml:space="preserve">If you already have watercolor brushes, bring them. Please also add the </w:t>
      </w:r>
      <w:r w:rsidRPr="0081715D">
        <w:rPr>
          <w:rFonts w:ascii="Arial" w:eastAsia="Times New Roman" w:hAnsi="Arial" w:cs="Arial"/>
          <w:color w:val="334F67"/>
        </w:rPr>
        <w:t>Chinese calligraphy goat and wolf mix hair brushes</w:t>
      </w:r>
      <w:r>
        <w:rPr>
          <w:rFonts w:ascii="Arial" w:eastAsia="Times New Roman" w:hAnsi="Arial" w:cs="Arial"/>
          <w:color w:val="334F67"/>
        </w:rPr>
        <w:t xml:space="preserve"> set.</w:t>
      </w:r>
      <w:r w:rsidR="00E7064B">
        <w:rPr>
          <w:rFonts w:ascii="Arial" w:eastAsia="Times New Roman" w:hAnsi="Arial" w:cs="Arial"/>
          <w:color w:val="334F67"/>
        </w:rPr>
        <w:t xml:space="preserve"> See reference blow link.</w:t>
      </w:r>
    </w:p>
    <w:p w14:paraId="020B10E5" w14:textId="77777777" w:rsidR="006C1BE6" w:rsidRPr="0081715D" w:rsidRDefault="006C1BE6" w:rsidP="002561FA">
      <w:pPr>
        <w:rPr>
          <w:rFonts w:ascii="Arial" w:eastAsia="Times New Roman" w:hAnsi="Arial" w:cs="Arial"/>
          <w:color w:val="1D1D1D"/>
          <w:shd w:val="clear" w:color="auto" w:fill="FFFFFF"/>
        </w:rPr>
      </w:pPr>
    </w:p>
    <w:p w14:paraId="7D93D57D" w14:textId="2B721460" w:rsidR="006C1BE6" w:rsidRPr="0081715D" w:rsidRDefault="006C1BE6" w:rsidP="002561FA">
      <w:pPr>
        <w:rPr>
          <w:rFonts w:ascii="Arial" w:eastAsia="Times New Roman" w:hAnsi="Arial" w:cs="Arial"/>
        </w:rPr>
      </w:pPr>
      <w:r w:rsidRPr="0081715D">
        <w:rPr>
          <w:rFonts w:ascii="Arial" w:eastAsia="Times New Roman" w:hAnsi="Arial" w:cs="Arial"/>
          <w:color w:val="1D1D1D"/>
          <w:shd w:val="clear" w:color="auto" w:fill="FFFFFF"/>
        </w:rPr>
        <w:t>Accessory:</w:t>
      </w:r>
    </w:p>
    <w:p w14:paraId="26ACB1EE" w14:textId="16613904" w:rsidR="002561FA" w:rsidRPr="0081715D" w:rsidRDefault="002561FA" w:rsidP="002561FA">
      <w:pPr>
        <w:rPr>
          <w:rFonts w:ascii="Arial" w:eastAsia="Times New Roman" w:hAnsi="Arial" w:cs="Arial"/>
        </w:rPr>
      </w:pPr>
    </w:p>
    <w:p w14:paraId="33A38D25" w14:textId="04CD97D7" w:rsidR="0041183A" w:rsidRPr="0081715D" w:rsidRDefault="00AA6CE8">
      <w:pPr>
        <w:rPr>
          <w:rFonts w:ascii="Arial" w:hAnsi="Arial" w:cs="Arial"/>
        </w:rPr>
      </w:pPr>
      <w:r w:rsidRPr="0081715D">
        <w:rPr>
          <w:rFonts w:ascii="Arial" w:hAnsi="Arial" w:cs="Arial"/>
        </w:rPr>
        <w:t>*</w:t>
      </w:r>
      <w:r w:rsidR="00CA3D17">
        <w:rPr>
          <w:rFonts w:ascii="Arial" w:hAnsi="Arial" w:cs="Arial"/>
        </w:rPr>
        <w:t>Ipad,</w:t>
      </w:r>
      <w:r w:rsidR="006C1BE6" w:rsidRPr="0081715D">
        <w:rPr>
          <w:rFonts w:ascii="Arial" w:hAnsi="Arial" w:cs="Arial"/>
        </w:rPr>
        <w:t xml:space="preserve"> tablet</w:t>
      </w:r>
      <w:r w:rsidR="00CA3D17">
        <w:rPr>
          <w:rFonts w:ascii="Arial" w:hAnsi="Arial" w:cs="Arial"/>
        </w:rPr>
        <w:t xml:space="preserve"> or laptop</w:t>
      </w:r>
      <w:r w:rsidR="007F5B74" w:rsidRPr="0081715D">
        <w:rPr>
          <w:rFonts w:ascii="Arial" w:hAnsi="Arial" w:cs="Arial"/>
        </w:rPr>
        <w:t xml:space="preserve">. </w:t>
      </w:r>
      <w:r w:rsidR="00BF10A1" w:rsidRPr="0081715D">
        <w:rPr>
          <w:rFonts w:ascii="Arial" w:hAnsi="Arial" w:cs="Arial"/>
        </w:rPr>
        <w:t xml:space="preserve">Images </w:t>
      </w:r>
      <w:r w:rsidR="007F5B74" w:rsidRPr="0081715D">
        <w:rPr>
          <w:rFonts w:ascii="Arial" w:hAnsi="Arial" w:cs="Arial"/>
        </w:rPr>
        <w:t xml:space="preserve">will </w:t>
      </w:r>
      <w:r w:rsidR="00BF10A1" w:rsidRPr="0081715D">
        <w:rPr>
          <w:rFonts w:ascii="Arial" w:hAnsi="Arial" w:cs="Arial"/>
        </w:rPr>
        <w:t xml:space="preserve">be </w:t>
      </w:r>
      <w:r w:rsidR="007F5B74" w:rsidRPr="0081715D">
        <w:rPr>
          <w:rFonts w:ascii="Arial" w:hAnsi="Arial" w:cs="Arial"/>
        </w:rPr>
        <w:t>email</w:t>
      </w:r>
      <w:r w:rsidR="00FB1D1F" w:rsidRPr="0081715D">
        <w:rPr>
          <w:rFonts w:ascii="Arial" w:hAnsi="Arial" w:cs="Arial"/>
        </w:rPr>
        <w:t xml:space="preserve"> to each student</w:t>
      </w:r>
      <w:r w:rsidR="008809AB" w:rsidRPr="0081715D">
        <w:rPr>
          <w:rFonts w:ascii="Arial" w:hAnsi="Arial" w:cs="Arial"/>
        </w:rPr>
        <w:t xml:space="preserve"> day</w:t>
      </w:r>
      <w:r w:rsidR="00FB1D1F" w:rsidRPr="0081715D">
        <w:rPr>
          <w:rFonts w:ascii="Arial" w:hAnsi="Arial" w:cs="Arial"/>
        </w:rPr>
        <w:t>s</w:t>
      </w:r>
      <w:r w:rsidR="008809AB" w:rsidRPr="0081715D">
        <w:rPr>
          <w:rFonts w:ascii="Arial" w:hAnsi="Arial" w:cs="Arial"/>
        </w:rPr>
        <w:t xml:space="preserve"> before the class, everyone w</w:t>
      </w:r>
      <w:r w:rsidR="00613629" w:rsidRPr="0081715D">
        <w:rPr>
          <w:rFonts w:ascii="Arial" w:hAnsi="Arial" w:cs="Arial"/>
        </w:rPr>
        <w:t>ill have the</w:t>
      </w:r>
      <w:r w:rsidR="007F5B74" w:rsidRPr="0081715D">
        <w:rPr>
          <w:rFonts w:ascii="Arial" w:hAnsi="Arial" w:cs="Arial"/>
        </w:rPr>
        <w:t xml:space="preserve">m </w:t>
      </w:r>
      <w:r w:rsidR="00613629" w:rsidRPr="0081715D">
        <w:rPr>
          <w:rFonts w:ascii="Arial" w:hAnsi="Arial" w:cs="Arial"/>
        </w:rPr>
        <w:t>load</w:t>
      </w:r>
      <w:r w:rsidR="00BF10A1" w:rsidRPr="0081715D">
        <w:rPr>
          <w:rFonts w:ascii="Arial" w:hAnsi="Arial" w:cs="Arial"/>
        </w:rPr>
        <w:t>ed</w:t>
      </w:r>
      <w:r w:rsidR="00613629" w:rsidRPr="0081715D">
        <w:rPr>
          <w:rFonts w:ascii="Arial" w:hAnsi="Arial" w:cs="Arial"/>
        </w:rPr>
        <w:t xml:space="preserve"> to the</w:t>
      </w:r>
      <w:r w:rsidR="008809AB" w:rsidRPr="0081715D">
        <w:rPr>
          <w:rFonts w:ascii="Arial" w:hAnsi="Arial" w:cs="Arial"/>
        </w:rPr>
        <w:t xml:space="preserve"> device before the class)</w:t>
      </w:r>
    </w:p>
    <w:p w14:paraId="2BD81908" w14:textId="3ECFD32B" w:rsidR="008809AB" w:rsidRPr="0081715D" w:rsidRDefault="00AA6CE8">
      <w:pPr>
        <w:rPr>
          <w:rFonts w:ascii="Arial" w:hAnsi="Arial" w:cs="Arial"/>
        </w:rPr>
      </w:pPr>
      <w:r w:rsidRPr="0081715D">
        <w:rPr>
          <w:rFonts w:ascii="Arial" w:hAnsi="Arial" w:cs="Arial"/>
        </w:rPr>
        <w:t>*</w:t>
      </w:r>
      <w:r w:rsidR="00773D99" w:rsidRPr="0081715D">
        <w:rPr>
          <w:rFonts w:ascii="Arial" w:hAnsi="Arial" w:cs="Arial"/>
        </w:rPr>
        <w:t>Watercolor palette, at least can hold 12 color</w:t>
      </w:r>
      <w:r w:rsidRPr="0081715D">
        <w:rPr>
          <w:rFonts w:ascii="Arial" w:hAnsi="Arial" w:cs="Arial"/>
        </w:rPr>
        <w:t>s.</w:t>
      </w:r>
      <w:r w:rsidR="00BF10A1" w:rsidRPr="0081715D">
        <w:rPr>
          <w:rFonts w:ascii="Arial" w:hAnsi="Arial" w:cs="Arial"/>
        </w:rPr>
        <w:t xml:space="preserve"> A</w:t>
      </w:r>
      <w:r w:rsidR="00CB439A">
        <w:rPr>
          <w:rFonts w:ascii="Arial" w:hAnsi="Arial" w:cs="Arial"/>
        </w:rPr>
        <w:t>n</w:t>
      </w:r>
      <w:r w:rsidR="00BF10A1" w:rsidRPr="0081715D">
        <w:rPr>
          <w:rFonts w:ascii="Arial" w:hAnsi="Arial" w:cs="Arial"/>
        </w:rPr>
        <w:t xml:space="preserve"> extra white flat ceramic plate</w:t>
      </w:r>
      <w:r w:rsidR="0078638C" w:rsidRPr="0081715D">
        <w:rPr>
          <w:rFonts w:ascii="Arial" w:hAnsi="Arial" w:cs="Arial"/>
        </w:rPr>
        <w:t xml:space="preserve"> for color mix.</w:t>
      </w:r>
    </w:p>
    <w:p w14:paraId="210640E6" w14:textId="4B63CDE8" w:rsidR="00AA6CE8" w:rsidRPr="0081715D" w:rsidRDefault="00AA6CE8">
      <w:pPr>
        <w:rPr>
          <w:rFonts w:ascii="Arial" w:hAnsi="Arial" w:cs="Arial"/>
        </w:rPr>
      </w:pPr>
      <w:r w:rsidRPr="0081715D">
        <w:rPr>
          <w:rFonts w:ascii="Arial" w:hAnsi="Arial" w:cs="Arial"/>
        </w:rPr>
        <w:t>*A bucket can hold water.</w:t>
      </w:r>
    </w:p>
    <w:p w14:paraId="07F48A21" w14:textId="37A22CC3" w:rsidR="00AA6CE8" w:rsidRPr="0081715D" w:rsidRDefault="00AA6CE8">
      <w:pPr>
        <w:rPr>
          <w:rFonts w:ascii="Arial" w:hAnsi="Arial" w:cs="Arial"/>
        </w:rPr>
      </w:pPr>
      <w:r w:rsidRPr="0081715D">
        <w:rPr>
          <w:rFonts w:ascii="Arial" w:hAnsi="Arial" w:cs="Arial"/>
        </w:rPr>
        <w:t xml:space="preserve">*A </w:t>
      </w:r>
      <w:r w:rsidR="00476A24" w:rsidRPr="0081715D">
        <w:rPr>
          <w:rFonts w:ascii="Arial" w:hAnsi="Arial" w:cs="Arial"/>
        </w:rPr>
        <w:t xml:space="preserve">water </w:t>
      </w:r>
      <w:r w:rsidRPr="0081715D">
        <w:rPr>
          <w:rFonts w:ascii="Arial" w:hAnsi="Arial" w:cs="Arial"/>
        </w:rPr>
        <w:t>spray bottle</w:t>
      </w:r>
      <w:r w:rsidR="00CD5D69" w:rsidRPr="0081715D">
        <w:rPr>
          <w:rFonts w:ascii="Arial" w:hAnsi="Arial" w:cs="Arial"/>
        </w:rPr>
        <w:t>.</w:t>
      </w:r>
      <w:r w:rsidRPr="0081715D">
        <w:rPr>
          <w:rFonts w:ascii="Arial" w:hAnsi="Arial" w:cs="Arial"/>
        </w:rPr>
        <w:t xml:space="preserve"> (the fine mist prefers)</w:t>
      </w:r>
      <w:r w:rsidR="00F854AA" w:rsidRPr="0081715D">
        <w:rPr>
          <w:rFonts w:ascii="Arial" w:hAnsi="Arial" w:cs="Arial"/>
        </w:rPr>
        <w:t xml:space="preserve"> see link below</w:t>
      </w:r>
    </w:p>
    <w:p w14:paraId="0A800EDE" w14:textId="00530856" w:rsidR="008809AB" w:rsidRPr="0081715D" w:rsidRDefault="00AA6CE8">
      <w:pPr>
        <w:rPr>
          <w:rFonts w:ascii="Arial" w:hAnsi="Arial" w:cs="Arial"/>
        </w:rPr>
      </w:pPr>
      <w:r w:rsidRPr="0081715D">
        <w:rPr>
          <w:rFonts w:ascii="Arial" w:hAnsi="Arial" w:cs="Arial"/>
        </w:rPr>
        <w:t>*</w:t>
      </w:r>
      <w:r w:rsidR="00CD5D69" w:rsidRPr="0081715D">
        <w:rPr>
          <w:rFonts w:ascii="Arial" w:hAnsi="Arial" w:cs="Arial"/>
        </w:rPr>
        <w:t>Paper towel.</w:t>
      </w:r>
    </w:p>
    <w:p w14:paraId="41730B03" w14:textId="313CA77C" w:rsidR="00CD5D69" w:rsidRPr="0081715D" w:rsidRDefault="00476A24">
      <w:pPr>
        <w:rPr>
          <w:rFonts w:ascii="Arial" w:hAnsi="Arial" w:cs="Arial"/>
        </w:rPr>
      </w:pPr>
      <w:r w:rsidRPr="0081715D">
        <w:rPr>
          <w:rFonts w:ascii="Arial" w:hAnsi="Arial" w:cs="Arial"/>
        </w:rPr>
        <w:t>*</w:t>
      </w:r>
      <w:r w:rsidR="00F3178E" w:rsidRPr="0081715D">
        <w:rPr>
          <w:rFonts w:ascii="Arial" w:hAnsi="Arial" w:cs="Arial"/>
        </w:rPr>
        <w:t xml:space="preserve">1” </w:t>
      </w:r>
      <w:r w:rsidRPr="0081715D">
        <w:rPr>
          <w:rFonts w:ascii="Arial" w:hAnsi="Arial" w:cs="Arial"/>
        </w:rPr>
        <w:t>Masking Tape.</w:t>
      </w:r>
    </w:p>
    <w:p w14:paraId="28C40B9C" w14:textId="3E48D8B4" w:rsidR="00D9036D" w:rsidRPr="0081715D" w:rsidRDefault="00D12CFB">
      <w:pPr>
        <w:rPr>
          <w:rFonts w:ascii="Arial" w:hAnsi="Arial" w:cs="Arial"/>
        </w:rPr>
      </w:pPr>
      <w:r w:rsidRPr="0081715D">
        <w:rPr>
          <w:rFonts w:ascii="Arial" w:hAnsi="Arial" w:cs="Arial"/>
        </w:rPr>
        <w:t>*</w:t>
      </w:r>
      <w:r w:rsidR="00EE42CF" w:rsidRPr="0081715D">
        <w:rPr>
          <w:rFonts w:ascii="Arial" w:hAnsi="Arial" w:cs="Arial"/>
        </w:rPr>
        <w:t>A 3/8” thick pinewood board. The size is around 20</w:t>
      </w:r>
      <w:r w:rsidR="00D9036D" w:rsidRPr="0081715D">
        <w:rPr>
          <w:rFonts w:ascii="Arial" w:hAnsi="Arial" w:cs="Arial"/>
        </w:rPr>
        <w:t>”</w:t>
      </w:r>
      <w:r w:rsidR="00CA5FE5" w:rsidRPr="0081715D">
        <w:rPr>
          <w:rFonts w:ascii="Arial" w:hAnsi="Arial" w:cs="Arial"/>
        </w:rPr>
        <w:t xml:space="preserve"> x 16</w:t>
      </w:r>
      <w:r w:rsidR="00EE42CF" w:rsidRPr="0081715D">
        <w:rPr>
          <w:rFonts w:ascii="Arial" w:hAnsi="Arial" w:cs="Arial"/>
        </w:rPr>
        <w:t xml:space="preserve">” but </w:t>
      </w:r>
      <w:r w:rsidR="00D9036D" w:rsidRPr="0081715D">
        <w:rPr>
          <w:rFonts w:ascii="Arial" w:hAnsi="Arial" w:cs="Arial"/>
        </w:rPr>
        <w:t xml:space="preserve"> </w:t>
      </w:r>
    </w:p>
    <w:p w14:paraId="590C3A2A" w14:textId="0B5AA90B" w:rsidR="00D12CFB" w:rsidRPr="0081715D" w:rsidRDefault="00D9036D">
      <w:pPr>
        <w:rPr>
          <w:rFonts w:ascii="Arial" w:hAnsi="Arial" w:cs="Arial"/>
        </w:rPr>
      </w:pPr>
      <w:r w:rsidRPr="0081715D">
        <w:rPr>
          <w:rFonts w:ascii="Arial" w:hAnsi="Arial" w:cs="Arial"/>
        </w:rPr>
        <w:t xml:space="preserve"> </w:t>
      </w:r>
      <w:r w:rsidR="00EE42CF" w:rsidRPr="0081715D">
        <w:rPr>
          <w:rFonts w:ascii="Arial" w:hAnsi="Arial" w:cs="Arial"/>
        </w:rPr>
        <w:t>no smaller than 12</w:t>
      </w:r>
      <w:r w:rsidR="00CC5B1E" w:rsidRPr="0081715D">
        <w:rPr>
          <w:rFonts w:ascii="Arial" w:hAnsi="Arial" w:cs="Arial"/>
        </w:rPr>
        <w:t>”</w:t>
      </w:r>
      <w:r w:rsidR="008830D5" w:rsidRPr="0081715D">
        <w:rPr>
          <w:rFonts w:ascii="Arial" w:hAnsi="Arial" w:cs="Arial"/>
        </w:rPr>
        <w:t xml:space="preserve"> x 16</w:t>
      </w:r>
      <w:r w:rsidR="00EE42CF" w:rsidRPr="0081715D">
        <w:rPr>
          <w:rFonts w:ascii="Arial" w:hAnsi="Arial" w:cs="Arial"/>
        </w:rPr>
        <w:t>”</w:t>
      </w:r>
    </w:p>
    <w:p w14:paraId="44973CD5" w14:textId="77777777" w:rsidR="000B1084" w:rsidRPr="0081715D" w:rsidRDefault="00CC5B1E" w:rsidP="000B1084">
      <w:pPr>
        <w:rPr>
          <w:rFonts w:ascii="Arial" w:hAnsi="Arial" w:cs="Arial"/>
        </w:rPr>
      </w:pPr>
      <w:r w:rsidRPr="0081715D">
        <w:rPr>
          <w:rFonts w:ascii="Arial" w:hAnsi="Arial" w:cs="Arial"/>
        </w:rPr>
        <w:t>*Pencil and eraser.</w:t>
      </w:r>
      <w:r w:rsidR="000B1084" w:rsidRPr="0081715D">
        <w:rPr>
          <w:rFonts w:ascii="Arial" w:hAnsi="Arial" w:cs="Arial"/>
        </w:rPr>
        <w:t xml:space="preserve"> </w:t>
      </w:r>
    </w:p>
    <w:p w14:paraId="418EF29F" w14:textId="3A2115BE" w:rsidR="000B1084" w:rsidRPr="0081715D" w:rsidRDefault="000B1084" w:rsidP="000B1084">
      <w:pPr>
        <w:rPr>
          <w:rFonts w:ascii="Arial" w:hAnsi="Arial" w:cs="Arial"/>
        </w:rPr>
      </w:pPr>
      <w:r w:rsidRPr="0081715D">
        <w:rPr>
          <w:rFonts w:ascii="Arial" w:hAnsi="Arial" w:cs="Arial"/>
        </w:rPr>
        <w:t>*A white cotton cloth no smaller than 1</w:t>
      </w:r>
      <w:r w:rsidR="00FE0E99" w:rsidRPr="0081715D">
        <w:rPr>
          <w:rFonts w:ascii="Arial" w:hAnsi="Arial" w:cs="Arial"/>
        </w:rPr>
        <w:t>2</w:t>
      </w:r>
      <w:r w:rsidRPr="0081715D">
        <w:rPr>
          <w:rFonts w:ascii="Arial" w:hAnsi="Arial" w:cs="Arial"/>
        </w:rPr>
        <w:t>” x 1</w:t>
      </w:r>
      <w:r w:rsidR="00CA5FE5" w:rsidRPr="0081715D">
        <w:rPr>
          <w:rFonts w:ascii="Arial" w:hAnsi="Arial" w:cs="Arial"/>
        </w:rPr>
        <w:t>6</w:t>
      </w:r>
      <w:r w:rsidRPr="0081715D">
        <w:rPr>
          <w:rFonts w:ascii="Arial" w:hAnsi="Arial" w:cs="Arial"/>
        </w:rPr>
        <w:t xml:space="preserve">” (this is very </w:t>
      </w:r>
    </w:p>
    <w:p w14:paraId="62AB65B5" w14:textId="7A04D55D" w:rsidR="000B1084" w:rsidRPr="0081715D" w:rsidRDefault="000B1084" w:rsidP="000B1084">
      <w:pPr>
        <w:rPr>
          <w:rFonts w:ascii="Arial" w:hAnsi="Arial" w:cs="Arial"/>
        </w:rPr>
      </w:pPr>
      <w:r w:rsidRPr="0081715D">
        <w:rPr>
          <w:rFonts w:ascii="Arial" w:hAnsi="Arial" w:cs="Arial"/>
        </w:rPr>
        <w:t xml:space="preserve">  important!)</w:t>
      </w:r>
    </w:p>
    <w:p w14:paraId="1CB046A5" w14:textId="77777777" w:rsidR="00E67E0A" w:rsidRPr="0081715D" w:rsidRDefault="00E67E0A" w:rsidP="000B1084">
      <w:pPr>
        <w:rPr>
          <w:rFonts w:ascii="Arial" w:hAnsi="Arial" w:cs="Arial"/>
        </w:rPr>
      </w:pPr>
    </w:p>
    <w:p w14:paraId="512F296E" w14:textId="19553DF3" w:rsidR="00BF0E68" w:rsidRPr="0081715D" w:rsidRDefault="00BF0E68" w:rsidP="000B1084">
      <w:pPr>
        <w:rPr>
          <w:rFonts w:ascii="Arial" w:hAnsi="Arial" w:cs="Arial"/>
        </w:rPr>
      </w:pPr>
      <w:r w:rsidRPr="0081715D">
        <w:rPr>
          <w:rFonts w:ascii="Arial" w:hAnsi="Arial" w:cs="Arial"/>
        </w:rPr>
        <w:t>Most of the materials can get from those site</w:t>
      </w:r>
    </w:p>
    <w:p w14:paraId="6A80AC07" w14:textId="1B66FF66" w:rsidR="00BF0E68" w:rsidRPr="0081715D" w:rsidRDefault="00BD0CC8" w:rsidP="000B1084">
      <w:pPr>
        <w:rPr>
          <w:rFonts w:ascii="Arial" w:hAnsi="Arial" w:cs="Arial"/>
        </w:rPr>
      </w:pPr>
      <w:hyperlink r:id="rId4" w:history="1">
        <w:r w:rsidR="00BF0E68" w:rsidRPr="0081715D">
          <w:rPr>
            <w:rStyle w:val="Hyperlink"/>
            <w:rFonts w:ascii="Arial" w:hAnsi="Arial" w:cs="Arial"/>
          </w:rPr>
          <w:t>https://www.dickblick.com/</w:t>
        </w:r>
      </w:hyperlink>
    </w:p>
    <w:p w14:paraId="5960A440" w14:textId="58F674CD" w:rsidR="00BF0E68" w:rsidRPr="0081715D" w:rsidRDefault="00BD0CC8" w:rsidP="000B1084">
      <w:pPr>
        <w:rPr>
          <w:rFonts w:ascii="Arial" w:hAnsi="Arial" w:cs="Arial"/>
        </w:rPr>
      </w:pPr>
      <w:hyperlink r:id="rId5" w:history="1">
        <w:r w:rsidR="00F854AA" w:rsidRPr="0081715D">
          <w:rPr>
            <w:rStyle w:val="Hyperlink"/>
            <w:rFonts w:ascii="Arial" w:hAnsi="Arial" w:cs="Arial"/>
          </w:rPr>
          <w:t>https://www.amazon.com</w:t>
        </w:r>
      </w:hyperlink>
    </w:p>
    <w:p w14:paraId="39AA351E" w14:textId="77777777" w:rsidR="00F854AA" w:rsidRPr="0081715D" w:rsidRDefault="00F854AA" w:rsidP="000B1084">
      <w:pPr>
        <w:rPr>
          <w:rFonts w:ascii="Arial" w:hAnsi="Arial" w:cs="Arial"/>
        </w:rPr>
      </w:pPr>
    </w:p>
    <w:p w14:paraId="18581FB4" w14:textId="4E4A43DE" w:rsidR="00F854AA" w:rsidRPr="0081715D" w:rsidRDefault="00F854AA" w:rsidP="000B1084">
      <w:pPr>
        <w:rPr>
          <w:rFonts w:ascii="Arial" w:hAnsi="Arial" w:cs="Arial"/>
        </w:rPr>
      </w:pPr>
      <w:r w:rsidRPr="0081715D">
        <w:rPr>
          <w:rFonts w:ascii="Arial" w:hAnsi="Arial" w:cs="Arial"/>
        </w:rPr>
        <w:t>Spray Bottle</w:t>
      </w:r>
    </w:p>
    <w:p w14:paraId="01EBCDFE" w14:textId="15820FF0" w:rsidR="00F854AA" w:rsidRPr="0081715D" w:rsidRDefault="00F854AA" w:rsidP="000B1084">
      <w:pPr>
        <w:rPr>
          <w:rFonts w:ascii="Arial" w:hAnsi="Arial" w:cs="Arial"/>
        </w:rPr>
      </w:pPr>
      <w:r w:rsidRPr="0081715D">
        <w:rPr>
          <w:rFonts w:ascii="Arial" w:hAnsi="Arial" w:cs="Arial"/>
        </w:rPr>
        <w:t>https://www.amazon.com/Continuous-Propellant-Hairstyling-Cleaning-Gardening/dp/B08M2KBBJS/ref=asc_df_B08M2KBBJS?mcid=572f621b3eaa3ff188e21e5ef00c131f&amp;hvocijid=6760831184638772547-B08M2KBBJS-&amp;hvexpln=73&amp;tag=hyprod-20&amp;linkCode=df0&amp;hvadid=721245378154&amp;hvpos=&amp;hvnetw=g&amp;hvrand=6760831184638772547&amp;hvpone=&amp;hvptwo=&amp;hvqmt=&amp;hvdev=c&amp;hvdvcmdl=&amp;hvlocint=&amp;hvlocphy=9031583&amp;hvtargid=pla-2281435177898&amp;psc=1</w:t>
      </w:r>
    </w:p>
    <w:p w14:paraId="763656B6" w14:textId="77777777" w:rsidR="00BF0E68" w:rsidRPr="0081715D" w:rsidRDefault="00BF0E68" w:rsidP="000B1084">
      <w:pPr>
        <w:rPr>
          <w:rFonts w:ascii="Arial" w:hAnsi="Arial" w:cs="Arial"/>
        </w:rPr>
      </w:pPr>
    </w:p>
    <w:p w14:paraId="20566C7A" w14:textId="6033D089" w:rsidR="00E7064B" w:rsidRDefault="00E706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Chinese </w:t>
      </w:r>
      <w:r w:rsidR="00BD0CC8">
        <w:rPr>
          <w:rFonts w:ascii="Arial" w:hAnsi="Arial" w:cs="Arial"/>
        </w:rPr>
        <w:t>calligraphy b</w:t>
      </w:r>
      <w:bookmarkStart w:id="0" w:name="_GoBack"/>
      <w:bookmarkEnd w:id="0"/>
      <w:r>
        <w:rPr>
          <w:rFonts w:ascii="Arial" w:hAnsi="Arial" w:cs="Arial"/>
        </w:rPr>
        <w:t xml:space="preserve">rushes: </w:t>
      </w:r>
    </w:p>
    <w:p w14:paraId="056A2643" w14:textId="2E8C3A6C" w:rsidR="00CC5B1E" w:rsidRDefault="00E7064B">
      <w:pPr>
        <w:rPr>
          <w:rFonts w:ascii="Arial" w:hAnsi="Arial" w:cs="Arial"/>
        </w:rPr>
      </w:pPr>
      <w:r w:rsidRPr="00E7064B">
        <w:rPr>
          <w:rFonts w:ascii="Arial" w:hAnsi="Arial" w:cs="Arial"/>
        </w:rPr>
        <w:t>https://www.amazon.com/Flylin-Chinese-Calligraphy-Painting-Beginners/dp/B0G4V6PXMF/ref=sr_1_49_sspa?crid=L0E0B0E12JEB&amp;dib=eyJ2IjoiMSJ9.KCCVFO_2JSiNa7MMsprjLkyy4nZhB8ALw5FbqU5gwEVKwZM7Nsu9t0yS5JESE8GlxQ60SpmPPh4hlUCTiFhsu1gaoIpZHBLPqVwnJzIGWP8.cvw6NDf3E5snZRkAPR-qvlWvnQEYZkjdFF90CJYcYRg&amp;dib_tag=se&amp;keywords=corciosy+chinese+calligraphy+</w:t>
      </w:r>
      <w:r w:rsidRPr="00E7064B">
        <w:rPr>
          <w:rFonts w:ascii="Arial" w:hAnsi="Arial" w:cs="Arial"/>
        </w:rPr>
        <w:lastRenderedPageBreak/>
        <w:t>brush+set+professional&amp;qid=1778994522&amp;sprefix=corciosy+chinese+calligraphy+brush+set+professional%2Caps%2C186&amp;xpid=MdzXdw4L2de9q&amp;sp_csd=d2lkZ2V0TmFtZT1zcF9hdGZfbmV4dA&amp;psc=1</w:t>
      </w:r>
    </w:p>
    <w:p w14:paraId="226427A4" w14:textId="77777777" w:rsidR="00E7064B" w:rsidRPr="0081715D" w:rsidRDefault="00E7064B">
      <w:pPr>
        <w:rPr>
          <w:rFonts w:ascii="Arial" w:hAnsi="Arial" w:cs="Arial"/>
        </w:rPr>
      </w:pPr>
    </w:p>
    <w:sectPr w:rsidR="00E7064B" w:rsidRPr="0081715D" w:rsidSect="00727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EF"/>
    <w:rsid w:val="000B1084"/>
    <w:rsid w:val="001566CF"/>
    <w:rsid w:val="00167EB3"/>
    <w:rsid w:val="002561FA"/>
    <w:rsid w:val="00462821"/>
    <w:rsid w:val="00476A24"/>
    <w:rsid w:val="0054124A"/>
    <w:rsid w:val="006071EF"/>
    <w:rsid w:val="00613629"/>
    <w:rsid w:val="00620F08"/>
    <w:rsid w:val="006A1C70"/>
    <w:rsid w:val="006C1BE6"/>
    <w:rsid w:val="007277C4"/>
    <w:rsid w:val="00773D99"/>
    <w:rsid w:val="0078638C"/>
    <w:rsid w:val="007F5B74"/>
    <w:rsid w:val="0081715D"/>
    <w:rsid w:val="00827113"/>
    <w:rsid w:val="008809AB"/>
    <w:rsid w:val="008830D5"/>
    <w:rsid w:val="009340AC"/>
    <w:rsid w:val="00AA6CE8"/>
    <w:rsid w:val="00AE6764"/>
    <w:rsid w:val="00B038CD"/>
    <w:rsid w:val="00B178F1"/>
    <w:rsid w:val="00B650E5"/>
    <w:rsid w:val="00BD0CC8"/>
    <w:rsid w:val="00BF0E68"/>
    <w:rsid w:val="00BF10A1"/>
    <w:rsid w:val="00CA3D17"/>
    <w:rsid w:val="00CA5FE5"/>
    <w:rsid w:val="00CB0908"/>
    <w:rsid w:val="00CB439A"/>
    <w:rsid w:val="00CC5B1E"/>
    <w:rsid w:val="00CD5D69"/>
    <w:rsid w:val="00D12CFB"/>
    <w:rsid w:val="00D46F1F"/>
    <w:rsid w:val="00D71F72"/>
    <w:rsid w:val="00D9036D"/>
    <w:rsid w:val="00DB5CEC"/>
    <w:rsid w:val="00E67E0A"/>
    <w:rsid w:val="00E7064B"/>
    <w:rsid w:val="00EA37A1"/>
    <w:rsid w:val="00EB2CB5"/>
    <w:rsid w:val="00EE42CF"/>
    <w:rsid w:val="00F3178E"/>
    <w:rsid w:val="00F72966"/>
    <w:rsid w:val="00F854AA"/>
    <w:rsid w:val="00FB1D1F"/>
    <w:rsid w:val="00FB72C9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47AF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561FA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038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8C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base">
    <w:name w:val="base"/>
    <w:basedOn w:val="DefaultParagraphFont"/>
    <w:rsid w:val="00B038CD"/>
  </w:style>
  <w:style w:type="character" w:styleId="Hyperlink">
    <w:name w:val="Hyperlink"/>
    <w:basedOn w:val="DefaultParagraphFont"/>
    <w:uiPriority w:val="99"/>
    <w:unhideWhenUsed/>
    <w:rsid w:val="00BF0E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0E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dickblick.com/" TargetMode="External"/><Relationship Id="rId5" Type="http://schemas.openxmlformats.org/officeDocument/2006/relationships/hyperlink" Target="https://www.amazon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320</Words>
  <Characters>1829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Watercolor: </vt:lpstr>
      <vt:lpstr>Sakura Koi Watercolor Set of 12, 12ml Tubes, and a tube of Winsor Newton Dioxazi</vt:lpstr>
      <vt:lpstr>Watercolor Paper: Arches Block 140lb. (Cold Press, 20 Sheets) 9" x 12" or 11” x </vt:lpstr>
    </vt:vector>
  </TitlesOfParts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LEE</dc:creator>
  <cp:keywords/>
  <dc:description/>
  <cp:lastModifiedBy>JASON LEE</cp:lastModifiedBy>
  <cp:revision>8</cp:revision>
  <dcterms:created xsi:type="dcterms:W3CDTF">2025-06-14T05:03:00Z</dcterms:created>
  <dcterms:modified xsi:type="dcterms:W3CDTF">2026-05-17T05:17:00Z</dcterms:modified>
</cp:coreProperties>
</file>